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7" w:rsidRPr="00A630C7" w:rsidRDefault="00A630C7" w:rsidP="00A630C7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tab/>
      </w:r>
      <w:r>
        <w:tab/>
      </w: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Критерии доступности и </w:t>
      </w:r>
    </w:p>
    <w:p w:rsidR="00A630C7" w:rsidRDefault="00A630C7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 качества медицинской помощи </w:t>
      </w:r>
    </w:p>
    <w:p w:rsidR="000F2B8E" w:rsidRDefault="000F2B8E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233"/>
        <w:gridCol w:w="1134"/>
        <w:gridCol w:w="1276"/>
        <w:gridCol w:w="1276"/>
      </w:tblGrid>
      <w:tr w:rsidR="005874F6" w:rsidTr="00F04BFF">
        <w:tc>
          <w:tcPr>
            <w:tcW w:w="567" w:type="dxa"/>
          </w:tcPr>
          <w:p w:rsidR="005874F6" w:rsidRPr="000F2B8E" w:rsidRDefault="005874F6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3" w:type="dxa"/>
          </w:tcPr>
          <w:p w:rsidR="005874F6" w:rsidRPr="000F2B8E" w:rsidRDefault="005874F6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5874F6" w:rsidRPr="000F2B8E" w:rsidRDefault="005874F6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5874F6" w:rsidRPr="000F2B8E" w:rsidRDefault="005874F6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874F6" w:rsidRPr="000F2B8E" w:rsidRDefault="005874F6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ревакцинаций против кори сотрудников учреждения (сотрудников 157.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 м/о от прививок 5 чел.) итого 152 чел.</w:t>
            </w:r>
            <w:proofErr w:type="gramEnd"/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медицинской помощи в поликлинике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39408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74999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83875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14912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30515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организаций подключенных к скоростным каналам связи (в годовом режиме)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14442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  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иммунизацией против гриппа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874F6" w:rsidTr="005874F6">
        <w:tc>
          <w:tcPr>
            <w:tcW w:w="567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3" w:type="dxa"/>
          </w:tcPr>
          <w:p w:rsidR="005874F6" w:rsidRDefault="005874F6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освоения путевок на санаторно-курортное лечение от общего числа выделенных</w:t>
            </w:r>
          </w:p>
        </w:tc>
        <w:tc>
          <w:tcPr>
            <w:tcW w:w="1134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vAlign w:val="center"/>
          </w:tcPr>
          <w:p w:rsidR="005874F6" w:rsidRDefault="005874F6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  <w:vAlign w:val="center"/>
          </w:tcPr>
          <w:p w:rsidR="005874F6" w:rsidRDefault="005874F6" w:rsidP="0058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A630C7" w:rsidRDefault="00A630C7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  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Показатели доступности и </w:t>
      </w: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 w:rsidRPr="0037390E">
        <w:rPr>
          <w:rFonts w:ascii="Times New Roman" w:hAnsi="Times New Roman" w:cs="Times New Roman"/>
          <w:b/>
          <w:i/>
          <w:sz w:val="52"/>
          <w:szCs w:val="52"/>
        </w:rPr>
        <w:t>качества медицинской помощи,</w:t>
      </w:r>
    </w:p>
    <w:p w:rsidR="0037390E" w:rsidRPr="0037390E" w:rsidRDefault="0037390E" w:rsidP="0037390E">
      <w:pPr>
        <w:spacing w:after="0" w:line="240" w:lineRule="auto"/>
        <w:ind w:left="567" w:firstLine="1418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37390E">
        <w:rPr>
          <w:rFonts w:ascii="Times New Roman" w:hAnsi="Times New Roman" w:cs="Times New Roman"/>
          <w:b/>
          <w:i/>
          <w:sz w:val="52"/>
          <w:szCs w:val="52"/>
        </w:rPr>
        <w:t>установленные</w:t>
      </w:r>
      <w:proofErr w:type="gramEnd"/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 на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соответствующий год (201</w:t>
      </w:r>
      <w:r w:rsidR="005874F6">
        <w:rPr>
          <w:rFonts w:ascii="Times New Roman" w:hAnsi="Times New Roman" w:cs="Times New Roman"/>
          <w:b/>
          <w:i/>
          <w:sz w:val="52"/>
          <w:szCs w:val="52"/>
        </w:rPr>
        <w:t>9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г.)</w:t>
      </w: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529"/>
        <w:gridCol w:w="3260"/>
      </w:tblGrid>
      <w:tr w:rsidR="0037390E" w:rsidTr="0037390E">
        <w:tc>
          <w:tcPr>
            <w:tcW w:w="567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37390E" w:rsidRPr="0037390E" w:rsidRDefault="0037390E" w:rsidP="00587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74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(по ТПГГ)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180262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 неотложной целью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ревакцинаций против кори сотрудников учреждения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медицинской помощи в поликлинике 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93,0%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27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организации подключенной к скоростным каналам связи (в годовом режиме)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74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4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иммунизации против гриппа сотрудников медицинской организации</w:t>
            </w:r>
          </w:p>
        </w:tc>
        <w:tc>
          <w:tcPr>
            <w:tcW w:w="3260" w:type="dxa"/>
            <w:vAlign w:val="center"/>
          </w:tcPr>
          <w:p w:rsidR="0037390E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3274C" w:rsidTr="0013274C">
        <w:tc>
          <w:tcPr>
            <w:tcW w:w="567" w:type="dxa"/>
            <w:vAlign w:val="center"/>
          </w:tcPr>
          <w:p w:rsidR="0013274C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13274C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освоения путевок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Лечения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</w:p>
        </w:tc>
        <w:tc>
          <w:tcPr>
            <w:tcW w:w="3260" w:type="dxa"/>
            <w:vAlign w:val="center"/>
          </w:tcPr>
          <w:p w:rsidR="0013274C" w:rsidRDefault="005874F6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sectPr w:rsidR="0037390E" w:rsidSect="00A630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0C7"/>
    <w:rsid w:val="000F2B8E"/>
    <w:rsid w:val="0013274C"/>
    <w:rsid w:val="00153398"/>
    <w:rsid w:val="0037390E"/>
    <w:rsid w:val="005874F6"/>
    <w:rsid w:val="00A630C7"/>
    <w:rsid w:val="00B57C0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3</cp:revision>
  <dcterms:created xsi:type="dcterms:W3CDTF">2018-06-01T04:47:00Z</dcterms:created>
  <dcterms:modified xsi:type="dcterms:W3CDTF">2019-03-18T10:22:00Z</dcterms:modified>
</cp:coreProperties>
</file>